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BE" w:rsidRPr="00FB2396" w:rsidRDefault="000459BE" w:rsidP="004272CC">
      <w:pPr>
        <w:pStyle w:val="1"/>
        <w:ind w:left="-360"/>
        <w:jc w:val="center"/>
        <w:rPr>
          <w:sz w:val="20"/>
        </w:rPr>
      </w:pPr>
      <w:r>
        <w:rPr>
          <w:sz w:val="20"/>
        </w:rPr>
        <w:t>МИНИСТЕРСТВО ОБРАЗОВАНИЯ И НАУКИ РОССИЙСКОЙ ФЕДЕРАЦИИ</w:t>
      </w:r>
    </w:p>
    <w:p w:rsidR="000459BE" w:rsidRDefault="000459BE" w:rsidP="004272CC">
      <w:pPr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0D1A2C">
        <w:rPr>
          <w:sz w:val="22"/>
          <w:szCs w:val="22"/>
        </w:rPr>
        <w:t>едеральное государственное автономное образовательное учреждение</w:t>
      </w:r>
    </w:p>
    <w:p w:rsidR="000459BE" w:rsidRPr="000D1A2C" w:rsidRDefault="000459BE" w:rsidP="004272CC">
      <w:pPr>
        <w:ind w:left="-360"/>
        <w:jc w:val="center"/>
        <w:rPr>
          <w:sz w:val="22"/>
          <w:szCs w:val="22"/>
        </w:rPr>
      </w:pPr>
      <w:r w:rsidRPr="000D1A2C">
        <w:rPr>
          <w:sz w:val="22"/>
          <w:szCs w:val="22"/>
        </w:rPr>
        <w:t>высшего  образования</w:t>
      </w:r>
    </w:p>
    <w:p w:rsidR="000459BE" w:rsidRDefault="000459BE" w:rsidP="004272CC">
      <w:pPr>
        <w:jc w:val="center"/>
        <w:rPr>
          <w:b/>
          <w:sz w:val="22"/>
          <w:szCs w:val="22"/>
        </w:rPr>
      </w:pPr>
      <w:r w:rsidRPr="000D1A2C">
        <w:rPr>
          <w:b/>
          <w:sz w:val="22"/>
          <w:szCs w:val="22"/>
        </w:rPr>
        <w:t>«Северный (Арктический) федеральный университет</w:t>
      </w:r>
      <w:r>
        <w:rPr>
          <w:b/>
          <w:sz w:val="22"/>
          <w:szCs w:val="22"/>
        </w:rPr>
        <w:t xml:space="preserve"> имени М.В. Ломоносова</w:t>
      </w:r>
      <w:r w:rsidRPr="000D1A2C">
        <w:rPr>
          <w:b/>
          <w:sz w:val="22"/>
          <w:szCs w:val="22"/>
        </w:rPr>
        <w:t>»</w:t>
      </w:r>
    </w:p>
    <w:p w:rsidR="000459BE" w:rsidRPr="000D1A2C" w:rsidRDefault="000459BE" w:rsidP="004272CC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Филиал в г.</w:t>
      </w:r>
      <w:r w:rsidR="00E575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Коряжме Архангельской области</w:t>
      </w:r>
    </w:p>
    <w:p w:rsidR="000459BE" w:rsidRDefault="000459BE" w:rsidP="004272CC"/>
    <w:p w:rsidR="000459BE" w:rsidRPr="00696166" w:rsidRDefault="000459BE" w:rsidP="00172DFD">
      <w:pPr>
        <w:pStyle w:val="a3"/>
        <w:shd w:val="clear" w:color="auto" w:fill="FFFFFF"/>
        <w:spacing w:after="0"/>
        <w:jc w:val="center"/>
        <w:rPr>
          <w:b/>
          <w:bCs/>
        </w:rPr>
      </w:pPr>
      <w:r w:rsidRPr="00696166">
        <w:rPr>
          <w:b/>
          <w:bCs/>
        </w:rPr>
        <w:t>ПОЛОЖЕНИЕ</w:t>
      </w:r>
    </w:p>
    <w:p w:rsidR="000459BE" w:rsidRPr="00696166" w:rsidRDefault="000459BE" w:rsidP="00172DFD">
      <w:pPr>
        <w:pStyle w:val="a3"/>
        <w:shd w:val="clear" w:color="auto" w:fill="FFFFFF"/>
        <w:spacing w:after="0"/>
        <w:jc w:val="center"/>
        <w:rPr>
          <w:b/>
          <w:bCs/>
        </w:rPr>
      </w:pPr>
      <w:r w:rsidRPr="00696166">
        <w:rPr>
          <w:b/>
          <w:bCs/>
        </w:rPr>
        <w:t xml:space="preserve">о </w:t>
      </w:r>
      <w:bookmarkStart w:id="0" w:name="_GoBack"/>
      <w:r w:rsidRPr="00696166">
        <w:rPr>
          <w:b/>
          <w:bCs/>
        </w:rPr>
        <w:t>молодежном интеллектуальном турнире «Авангард»</w:t>
      </w:r>
      <w:bookmarkEnd w:id="0"/>
    </w:p>
    <w:p w:rsidR="000459BE" w:rsidRPr="00696166" w:rsidRDefault="000459BE" w:rsidP="00172DFD">
      <w:pPr>
        <w:pStyle w:val="a3"/>
        <w:shd w:val="clear" w:color="auto" w:fill="FFFFFF"/>
        <w:spacing w:after="0"/>
        <w:jc w:val="center"/>
        <w:rPr>
          <w:b/>
          <w:bCs/>
        </w:rPr>
      </w:pPr>
    </w:p>
    <w:p w:rsidR="000459BE" w:rsidRPr="00696166" w:rsidRDefault="000459BE" w:rsidP="00172DFD">
      <w:pPr>
        <w:pStyle w:val="a3"/>
        <w:shd w:val="clear" w:color="auto" w:fill="FFFFFF"/>
        <w:spacing w:after="0"/>
        <w:jc w:val="both"/>
      </w:pPr>
      <w:smartTag w:uri="urn:schemas-microsoft-com:office:smarttags" w:element="place">
        <w:r w:rsidRPr="00696166">
          <w:rPr>
            <w:b/>
            <w:bCs/>
            <w:lang w:val="en-US"/>
          </w:rPr>
          <w:t>I</w:t>
        </w:r>
        <w:r w:rsidRPr="00696166">
          <w:rPr>
            <w:b/>
            <w:bCs/>
          </w:rPr>
          <w:t>.</w:t>
        </w:r>
      </w:smartTag>
      <w:r w:rsidRPr="00696166">
        <w:rPr>
          <w:b/>
          <w:bCs/>
        </w:rPr>
        <w:t xml:space="preserve"> ОСНОВНЫЕ ПОЛОЖЕНИЯ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>1.1</w:t>
      </w:r>
      <w:r w:rsidRPr="00696166">
        <w:rPr>
          <w:bCs/>
        </w:rPr>
        <w:t>. Настоящее Положение определяет порядок проведения турнира, организационно-методического обеспечения, отбора победителей и призеров.</w:t>
      </w:r>
    </w:p>
    <w:p w:rsidR="000459BE" w:rsidRDefault="000459BE" w:rsidP="00A93AD0">
      <w:pPr>
        <w:pStyle w:val="a3"/>
        <w:shd w:val="clear" w:color="auto" w:fill="FFFFFF"/>
        <w:spacing w:after="0"/>
        <w:jc w:val="both"/>
      </w:pPr>
      <w:r w:rsidRPr="00696166">
        <w:rPr>
          <w:b/>
          <w:bCs/>
        </w:rPr>
        <w:t xml:space="preserve">1.2. </w:t>
      </w:r>
      <w:r w:rsidRPr="00696166">
        <w:t xml:space="preserve">Игры молодежной интеллектуальной лиги Авангард имеют основной целью </w:t>
      </w:r>
      <w:r>
        <w:t xml:space="preserve">усиление интереса школьников и студентов к определенным областям науки, культуры, искусства, </w:t>
      </w:r>
      <w:r w:rsidRPr="00696166">
        <w:t>а также создание условий, стимулирующих  развитие творческих спо</w:t>
      </w:r>
      <w:r>
        <w:t>собностей учащихся.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</w:pPr>
      <w:r w:rsidRPr="00696166">
        <w:rPr>
          <w:b/>
          <w:bCs/>
        </w:rPr>
        <w:t>1.3.</w:t>
      </w:r>
      <w:r w:rsidRPr="00696166">
        <w:rPr>
          <w:bCs/>
        </w:rPr>
        <w:t>Организаторы турнира: ф</w:t>
      </w:r>
      <w:r w:rsidRPr="00696166">
        <w:t>илиал ФГАОУ ВПО «Северный (Арктический) федеральный университет им</w:t>
      </w:r>
      <w:r>
        <w:t xml:space="preserve">ени </w:t>
      </w:r>
      <w:r w:rsidRPr="00696166">
        <w:t xml:space="preserve"> М.В. Ломоносова» в г</w:t>
      </w:r>
      <w:proofErr w:type="gramStart"/>
      <w:r w:rsidRPr="00696166">
        <w:t>.К</w:t>
      </w:r>
      <w:proofErr w:type="gramEnd"/>
      <w:r w:rsidRPr="00696166">
        <w:t>оряжме Архангельской области.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 xml:space="preserve">1.4. </w:t>
      </w:r>
      <w:r w:rsidRPr="00696166">
        <w:rPr>
          <w:bCs/>
        </w:rPr>
        <w:t>Турнир проводится в командном формате.</w:t>
      </w:r>
    </w:p>
    <w:p w:rsidR="00DE12A1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>1.5</w:t>
      </w:r>
      <w:r w:rsidRPr="00696166">
        <w:rPr>
          <w:bCs/>
        </w:rPr>
        <w:t>. Турнир носит комплексный характер</w:t>
      </w:r>
      <w:r w:rsidR="00DE12A1">
        <w:rPr>
          <w:bCs/>
        </w:rPr>
        <w:t xml:space="preserve"> и охватывает разные области наук.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/>
          <w:bCs/>
        </w:rPr>
      </w:pP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/>
          <w:bCs/>
        </w:rPr>
      </w:pP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/>
          <w:bCs/>
        </w:rPr>
      </w:pPr>
      <w:r w:rsidRPr="00696166">
        <w:rPr>
          <w:b/>
          <w:bCs/>
          <w:lang w:val="en-US"/>
        </w:rPr>
        <w:t>II</w:t>
      </w:r>
      <w:r w:rsidRPr="00696166">
        <w:rPr>
          <w:b/>
          <w:bCs/>
        </w:rPr>
        <w:t>. УСЛОВИЯ ПРОВЕДЕНИЯ ТУРНИРА</w:t>
      </w:r>
    </w:p>
    <w:p w:rsidR="000459BE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 xml:space="preserve">2.1. </w:t>
      </w:r>
      <w:r w:rsidRPr="00696166">
        <w:rPr>
          <w:bCs/>
        </w:rPr>
        <w:t xml:space="preserve">Игры молодежной интеллектуальной лиги проводятся </w:t>
      </w:r>
      <w:r w:rsidR="00DE4C4D">
        <w:rPr>
          <w:bCs/>
        </w:rPr>
        <w:t xml:space="preserve">в </w:t>
      </w:r>
      <w:r w:rsidRPr="00696166">
        <w:rPr>
          <w:bCs/>
        </w:rPr>
        <w:t>весенний период</w:t>
      </w:r>
      <w:r>
        <w:rPr>
          <w:bCs/>
        </w:rPr>
        <w:t xml:space="preserve"> </w:t>
      </w:r>
      <w:r w:rsidRPr="00696166">
        <w:rPr>
          <w:bCs/>
        </w:rPr>
        <w:t xml:space="preserve">(февраль-март). </w:t>
      </w:r>
      <w:r w:rsidR="00DE12A1">
        <w:rPr>
          <w:bCs/>
        </w:rPr>
        <w:t>Игры 2018</w:t>
      </w:r>
      <w:r w:rsidR="00DE4C4D">
        <w:rPr>
          <w:bCs/>
        </w:rPr>
        <w:t xml:space="preserve"> года проходят с 1</w:t>
      </w:r>
      <w:r w:rsidR="00DE12A1">
        <w:rPr>
          <w:bCs/>
        </w:rPr>
        <w:t>9 марта по 22</w:t>
      </w:r>
      <w:r w:rsidR="00DE4C4D">
        <w:rPr>
          <w:bCs/>
        </w:rPr>
        <w:t xml:space="preserve"> марта.</w:t>
      </w:r>
      <w:r w:rsidR="006272B4">
        <w:rPr>
          <w:bCs/>
        </w:rPr>
        <w:t xml:space="preserve"> </w:t>
      </w:r>
      <w:r w:rsidR="00DE4C4D">
        <w:rPr>
          <w:bCs/>
        </w:rPr>
        <w:t>Заявки на участие принимаются до 1</w:t>
      </w:r>
      <w:r w:rsidR="00E57569">
        <w:rPr>
          <w:bCs/>
        </w:rPr>
        <w:t>6</w:t>
      </w:r>
      <w:r w:rsidR="00DE4C4D">
        <w:rPr>
          <w:bCs/>
        </w:rPr>
        <w:t xml:space="preserve"> марта. 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>
        <w:rPr>
          <w:bCs/>
        </w:rPr>
        <w:t xml:space="preserve">2.2. Все команды, заявленные для участия в турнире, участвуют в отборочной олимпиаде, по итогам которой отбираются по три команды в каждой возрастной группе, набравшие максимальное количество баллов. </w:t>
      </w:r>
      <w:r w:rsidR="00DE4C4D">
        <w:rPr>
          <w:bCs/>
        </w:rPr>
        <w:t xml:space="preserve">Допускается участие дополнительной, четвертой команды. </w:t>
      </w:r>
    </w:p>
    <w:p w:rsidR="000459BE" w:rsidRDefault="000459BE" w:rsidP="00DE12A1">
      <w:pPr>
        <w:pStyle w:val="a3"/>
        <w:shd w:val="clear" w:color="auto" w:fill="FFFFFF"/>
        <w:jc w:val="both"/>
      </w:pPr>
      <w:r w:rsidRPr="00696166">
        <w:rPr>
          <w:b/>
          <w:bCs/>
        </w:rPr>
        <w:t>2.2</w:t>
      </w:r>
      <w:r>
        <w:rPr>
          <w:b/>
          <w:bCs/>
        </w:rPr>
        <w:t>.</w:t>
      </w:r>
      <w:r w:rsidRPr="00696166">
        <w:rPr>
          <w:b/>
          <w:bCs/>
        </w:rPr>
        <w:t xml:space="preserve"> </w:t>
      </w:r>
      <w:r>
        <w:rPr>
          <w:b/>
          <w:bCs/>
        </w:rPr>
        <w:t xml:space="preserve">Игра турнира состоит из трех этапов. </w:t>
      </w:r>
      <w:r w:rsidRPr="00696166">
        <w:t xml:space="preserve">Первый </w:t>
      </w:r>
      <w:r>
        <w:t>и второй этапы теоретические. Они проверяют уровень знания игроков в предложенной области</w:t>
      </w:r>
      <w:r w:rsidR="00DE4C4D">
        <w:t>:  Игры 201</w:t>
      </w:r>
      <w:r w:rsidR="00DE12A1">
        <w:t>8</w:t>
      </w:r>
      <w:r w:rsidR="00DE4C4D">
        <w:t xml:space="preserve"> года </w:t>
      </w:r>
      <w:r w:rsidR="00DE12A1">
        <w:t>выявляют общую эрудицию школьников, охватывают все</w:t>
      </w:r>
      <w:r w:rsidR="00DE12A1" w:rsidRPr="00DE12A1">
        <w:t xml:space="preserve"> раздел</w:t>
      </w:r>
      <w:r w:rsidR="00DE12A1">
        <w:t>ы</w:t>
      </w:r>
      <w:r w:rsidR="00DE12A1" w:rsidRPr="00DE12A1">
        <w:t xml:space="preserve"> школьного курса</w:t>
      </w:r>
      <w:r w:rsidR="00DE12A1">
        <w:t xml:space="preserve">. </w:t>
      </w:r>
      <w:r w:rsidRPr="00696166">
        <w:t xml:space="preserve">Третий этап представляет собой выполнение творческого задания. 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</w:pPr>
      <w:r w:rsidRPr="00696166">
        <w:rPr>
          <w:b/>
          <w:bCs/>
        </w:rPr>
        <w:t xml:space="preserve">2.3. </w:t>
      </w:r>
      <w:r w:rsidRPr="00696166">
        <w:rPr>
          <w:bCs/>
        </w:rPr>
        <w:t>Место проведения:  ф</w:t>
      </w:r>
      <w:r w:rsidRPr="00696166">
        <w:t>илиал ФГАОУ ВПО «Северный (Арктический) федеральный университет им</w:t>
      </w:r>
      <w:r>
        <w:t>ени</w:t>
      </w:r>
      <w:r w:rsidRPr="00696166">
        <w:t xml:space="preserve"> М.В. Ломоносова» в г</w:t>
      </w:r>
      <w:proofErr w:type="gramStart"/>
      <w:r w:rsidRPr="00696166">
        <w:t>.К</w:t>
      </w:r>
      <w:proofErr w:type="gramEnd"/>
      <w:r w:rsidRPr="00696166">
        <w:t>оряжме Архангельской области.</w:t>
      </w:r>
    </w:p>
    <w:p w:rsidR="000459BE" w:rsidRPr="00DF017D" w:rsidRDefault="000459BE" w:rsidP="00523448">
      <w:pPr>
        <w:pStyle w:val="a3"/>
        <w:shd w:val="clear" w:color="auto" w:fill="FFFFFF"/>
        <w:spacing w:after="0"/>
        <w:jc w:val="both"/>
      </w:pPr>
      <w:r w:rsidRPr="00696166">
        <w:rPr>
          <w:b/>
          <w:bCs/>
        </w:rPr>
        <w:t xml:space="preserve">2.4. </w:t>
      </w:r>
      <w:r w:rsidRPr="00696166">
        <w:t>Участниками турнира могут быть студенты средних, профессиональных и  высших учебных заведений, учащиеся школ города.</w:t>
      </w:r>
      <w:r w:rsidRPr="00523448">
        <w:t xml:space="preserve"> </w:t>
      </w:r>
      <w:r w:rsidRPr="00DF017D">
        <w:t xml:space="preserve">В играх </w:t>
      </w:r>
      <w:r>
        <w:t>201</w:t>
      </w:r>
      <w:r w:rsidR="00DE12A1">
        <w:t>7</w:t>
      </w:r>
      <w:r>
        <w:t>-201</w:t>
      </w:r>
      <w:r w:rsidR="00DE12A1">
        <w:t>8</w:t>
      </w:r>
      <w:r>
        <w:t xml:space="preserve"> гг.</w:t>
      </w:r>
      <w:r w:rsidRPr="00DF017D">
        <w:t xml:space="preserve"> </w:t>
      </w:r>
      <w:r>
        <w:t xml:space="preserve">команды делятся на </w:t>
      </w:r>
      <w:r w:rsidRPr="00523448">
        <w:rPr>
          <w:b/>
        </w:rPr>
        <w:t>следующие возрастные группы: 2-5 класс, 6-8 класс, 9-11 класс</w:t>
      </w:r>
      <w:r>
        <w:rPr>
          <w:b/>
        </w:rPr>
        <w:t xml:space="preserve"> </w:t>
      </w:r>
      <w:r w:rsidRPr="00523448">
        <w:t>(в эту группу входят и</w:t>
      </w:r>
      <w:r>
        <w:rPr>
          <w:b/>
        </w:rPr>
        <w:t xml:space="preserve"> </w:t>
      </w:r>
      <w:r w:rsidRPr="00DF017D">
        <w:t xml:space="preserve"> студенты высших  и специальных учебных заведений</w:t>
      </w:r>
      <w:r>
        <w:t>)</w:t>
      </w:r>
      <w:r w:rsidRPr="00DF017D">
        <w:t xml:space="preserve">. 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</w:pPr>
      <w:r w:rsidRPr="00696166">
        <w:rPr>
          <w:b/>
        </w:rPr>
        <w:t xml:space="preserve">2.5. </w:t>
      </w:r>
      <w:r w:rsidRPr="00696166">
        <w:t>Желающие принять участие в турнире направляют</w:t>
      </w:r>
      <w:r w:rsidRPr="00696166">
        <w:rPr>
          <w:b/>
        </w:rPr>
        <w:t xml:space="preserve"> з</w:t>
      </w:r>
      <w:r w:rsidRPr="00696166">
        <w:t>аявки</w:t>
      </w:r>
      <w:r w:rsidR="00DE4C4D">
        <w:t xml:space="preserve"> в произвольной форме </w:t>
      </w:r>
      <w:r w:rsidRPr="00696166">
        <w:t xml:space="preserve"> по электронному адресу </w:t>
      </w:r>
      <w:hyperlink r:id="rId6" w:history="1">
        <w:r w:rsidRPr="00696166">
          <w:t>ivh1972@yandex.ru</w:t>
        </w:r>
      </w:hyperlink>
      <w:r w:rsidRPr="00696166">
        <w:t>.</w:t>
      </w:r>
      <w:r>
        <w:t xml:space="preserve"> </w:t>
      </w:r>
      <w:r w:rsidRPr="00696166">
        <w:t>В заявке указывается: название и состав команды, учебное заведение, адрес</w:t>
      </w:r>
      <w:r>
        <w:t xml:space="preserve">, </w:t>
      </w:r>
      <w:r w:rsidRPr="00696166">
        <w:t xml:space="preserve"> контактный телефон</w:t>
      </w:r>
      <w:r>
        <w:t xml:space="preserve"> и адрес электронной почты.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</w:pPr>
    </w:p>
    <w:p w:rsidR="000459BE" w:rsidRPr="005B0579" w:rsidRDefault="000459BE" w:rsidP="00A93AD0">
      <w:pPr>
        <w:pStyle w:val="a3"/>
        <w:shd w:val="clear" w:color="auto" w:fill="FFFFFF"/>
        <w:spacing w:after="0"/>
        <w:jc w:val="both"/>
        <w:rPr>
          <w:b/>
        </w:rPr>
      </w:pPr>
      <w:r w:rsidRPr="005B0579">
        <w:rPr>
          <w:b/>
          <w:lang w:val="en-US"/>
        </w:rPr>
        <w:t>III</w:t>
      </w:r>
      <w:r w:rsidRPr="005B0579">
        <w:rPr>
          <w:b/>
        </w:rPr>
        <w:t xml:space="preserve">. </w:t>
      </w:r>
      <w:proofErr w:type="gramStart"/>
      <w:r w:rsidRPr="005B0579">
        <w:rPr>
          <w:b/>
        </w:rPr>
        <w:t>ПОРЯДОК  ОПРЕДЕЛЕНИЯ</w:t>
      </w:r>
      <w:proofErr w:type="gramEnd"/>
      <w:r w:rsidRPr="005B0579">
        <w:rPr>
          <w:b/>
        </w:rPr>
        <w:t xml:space="preserve"> И НАГРАЖДЕНИЕ ПОБЕДИТЕЛЕЙ</w:t>
      </w:r>
    </w:p>
    <w:p w:rsidR="000459BE" w:rsidRDefault="000459BE" w:rsidP="00A93AD0">
      <w:pPr>
        <w:pStyle w:val="a3"/>
        <w:shd w:val="clear" w:color="auto" w:fill="FFFFFF"/>
        <w:spacing w:after="0"/>
        <w:jc w:val="both"/>
      </w:pPr>
      <w:r w:rsidRPr="00696166">
        <w:rPr>
          <w:b/>
          <w:bCs/>
        </w:rPr>
        <w:t xml:space="preserve">3.1. </w:t>
      </w:r>
      <w:r w:rsidRPr="00523448">
        <w:rPr>
          <w:bCs/>
        </w:rPr>
        <w:t>В состав</w:t>
      </w:r>
      <w:r>
        <w:rPr>
          <w:b/>
          <w:bCs/>
        </w:rPr>
        <w:t xml:space="preserve"> </w:t>
      </w:r>
      <w:r w:rsidRPr="00696166">
        <w:t xml:space="preserve">жюри </w:t>
      </w:r>
      <w:r>
        <w:t>входят специалисты,  компетентные в заявленной тематике игры.</w:t>
      </w:r>
      <w:r w:rsidRPr="00F630B5">
        <w:t xml:space="preserve"> 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 xml:space="preserve">3.2. </w:t>
      </w:r>
      <w:r w:rsidRPr="00696166">
        <w:rPr>
          <w:bCs/>
        </w:rPr>
        <w:t>Жюри определяет  правильность ответов, оценивает творческие способности каждой из команд, вносит предложения по организации турнира, определяет кандидатуры победителей и призеров.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 xml:space="preserve">3.3. </w:t>
      </w:r>
      <w:r w:rsidRPr="00696166">
        <w:rPr>
          <w:bCs/>
        </w:rPr>
        <w:t xml:space="preserve">Итоги каждого этапа игры доводятся до сведения участников в день игр. 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Cs/>
        </w:rPr>
      </w:pPr>
      <w:r w:rsidRPr="00696166">
        <w:rPr>
          <w:b/>
          <w:bCs/>
        </w:rPr>
        <w:t>3.4</w:t>
      </w:r>
      <w:r w:rsidRPr="00696166">
        <w:rPr>
          <w:bCs/>
        </w:rPr>
        <w:t>. Победителем молодежного интеллектуального турнира считается команда, набравшая наибольшее количество очков в командном зачете по сравнению с другими командами-участниками.</w:t>
      </w:r>
    </w:p>
    <w:p w:rsidR="000459BE" w:rsidRPr="00696166" w:rsidRDefault="000459BE" w:rsidP="00A93AD0">
      <w:pPr>
        <w:pStyle w:val="a3"/>
        <w:shd w:val="clear" w:color="auto" w:fill="FFFFFF"/>
        <w:spacing w:after="0"/>
        <w:jc w:val="both"/>
        <w:rPr>
          <w:b/>
          <w:bCs/>
        </w:rPr>
      </w:pPr>
      <w:r w:rsidRPr="00696166">
        <w:rPr>
          <w:b/>
          <w:bCs/>
        </w:rPr>
        <w:t xml:space="preserve">3.5. </w:t>
      </w:r>
      <w:r w:rsidRPr="00696166">
        <w:rPr>
          <w:bCs/>
        </w:rPr>
        <w:t>Результаты проведения игр оформляются протоколом за подписью членов жюри</w:t>
      </w:r>
      <w:r w:rsidRPr="00696166">
        <w:rPr>
          <w:b/>
          <w:bCs/>
        </w:rPr>
        <w:t xml:space="preserve">. </w:t>
      </w:r>
    </w:p>
    <w:p w:rsidR="000459BE" w:rsidRDefault="000459BE" w:rsidP="00A93AD0">
      <w:pPr>
        <w:pStyle w:val="a3"/>
        <w:shd w:val="clear" w:color="auto" w:fill="FFFFFF"/>
        <w:spacing w:after="0"/>
        <w:jc w:val="both"/>
      </w:pPr>
      <w:r w:rsidRPr="00696166">
        <w:rPr>
          <w:b/>
          <w:bCs/>
        </w:rPr>
        <w:t xml:space="preserve">3.6. </w:t>
      </w:r>
      <w:r w:rsidRPr="00696166">
        <w:t xml:space="preserve">По окончании турнира участники команд получают сертификаты участников.  Победители и призеры награждаются дипломами. </w:t>
      </w:r>
    </w:p>
    <w:sectPr w:rsidR="000459BE" w:rsidSect="00DE12A1">
      <w:pgSz w:w="11906" w:h="16838"/>
      <w:pgMar w:top="360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465"/>
    <w:multiLevelType w:val="hybridMultilevel"/>
    <w:tmpl w:val="44E0A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8E3217"/>
    <w:multiLevelType w:val="hybridMultilevel"/>
    <w:tmpl w:val="202C8830"/>
    <w:lvl w:ilvl="0" w:tplc="0000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0"/>
    <w:rsid w:val="000459BE"/>
    <w:rsid w:val="000D1A2C"/>
    <w:rsid w:val="00172DFD"/>
    <w:rsid w:val="001A7B7C"/>
    <w:rsid w:val="001F38B1"/>
    <w:rsid w:val="00252B0E"/>
    <w:rsid w:val="00271F16"/>
    <w:rsid w:val="002B05DA"/>
    <w:rsid w:val="002B6DDB"/>
    <w:rsid w:val="002D30AF"/>
    <w:rsid w:val="002E1523"/>
    <w:rsid w:val="0032645F"/>
    <w:rsid w:val="0036773A"/>
    <w:rsid w:val="003A5BA5"/>
    <w:rsid w:val="003F4B7F"/>
    <w:rsid w:val="00401572"/>
    <w:rsid w:val="0041038A"/>
    <w:rsid w:val="004272CC"/>
    <w:rsid w:val="004760AC"/>
    <w:rsid w:val="004A0D71"/>
    <w:rsid w:val="004B45F6"/>
    <w:rsid w:val="00523448"/>
    <w:rsid w:val="00534995"/>
    <w:rsid w:val="005B0579"/>
    <w:rsid w:val="005F0D7C"/>
    <w:rsid w:val="006272B4"/>
    <w:rsid w:val="00680FBE"/>
    <w:rsid w:val="00696166"/>
    <w:rsid w:val="006B3B4C"/>
    <w:rsid w:val="007C5302"/>
    <w:rsid w:val="00820C89"/>
    <w:rsid w:val="00937E7B"/>
    <w:rsid w:val="00951535"/>
    <w:rsid w:val="009E7133"/>
    <w:rsid w:val="00A63E1B"/>
    <w:rsid w:val="00A81199"/>
    <w:rsid w:val="00A864AC"/>
    <w:rsid w:val="00A93AD0"/>
    <w:rsid w:val="00AD4722"/>
    <w:rsid w:val="00B44E67"/>
    <w:rsid w:val="00BC5E0E"/>
    <w:rsid w:val="00C27AFC"/>
    <w:rsid w:val="00CA1331"/>
    <w:rsid w:val="00CA5F59"/>
    <w:rsid w:val="00D9141D"/>
    <w:rsid w:val="00DE12A1"/>
    <w:rsid w:val="00DE21EF"/>
    <w:rsid w:val="00DE4C4D"/>
    <w:rsid w:val="00DF017D"/>
    <w:rsid w:val="00E302EC"/>
    <w:rsid w:val="00E4072B"/>
    <w:rsid w:val="00E57569"/>
    <w:rsid w:val="00F55682"/>
    <w:rsid w:val="00F630B5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2C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2CC"/>
    <w:rPr>
      <w:rFonts w:cs="Times New Roman"/>
      <w:sz w:val="24"/>
      <w:lang w:val="ru-RU" w:eastAsia="ru-RU" w:bidi="ar-SA"/>
    </w:rPr>
  </w:style>
  <w:style w:type="paragraph" w:styleId="a3">
    <w:name w:val="Normal (Web)"/>
    <w:basedOn w:val="a"/>
    <w:uiPriority w:val="99"/>
    <w:rsid w:val="00A93AD0"/>
    <w:pPr>
      <w:spacing w:after="135"/>
    </w:pPr>
  </w:style>
  <w:style w:type="table" w:styleId="a4">
    <w:name w:val="Table Grid"/>
    <w:basedOn w:val="a1"/>
    <w:uiPriority w:val="99"/>
    <w:rsid w:val="00A93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20C8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F630B5"/>
    <w:rPr>
      <w:rFonts w:cs="Times New Roman"/>
      <w:b/>
      <w:bCs/>
    </w:rPr>
  </w:style>
  <w:style w:type="paragraph" w:customStyle="1" w:styleId="titr">
    <w:name w:val="titr"/>
    <w:basedOn w:val="a"/>
    <w:uiPriority w:val="99"/>
    <w:rsid w:val="00F630B5"/>
    <w:pPr>
      <w:spacing w:before="100" w:beforeAutospacing="1" w:after="100" w:afterAutospacing="1" w:line="153" w:lineRule="atLeast"/>
    </w:pPr>
  </w:style>
  <w:style w:type="character" w:customStyle="1" w:styleId="blue">
    <w:name w:val="blue"/>
    <w:basedOn w:val="a0"/>
    <w:uiPriority w:val="99"/>
    <w:rsid w:val="00F630B5"/>
    <w:rPr>
      <w:rFonts w:cs="Times New Roman"/>
      <w:color w:val="6B0704"/>
      <w:sz w:val="13"/>
      <w:szCs w:val="13"/>
    </w:rPr>
  </w:style>
  <w:style w:type="character" w:customStyle="1" w:styleId="flagicon">
    <w:name w:val="flagicon"/>
    <w:basedOn w:val="a0"/>
    <w:uiPriority w:val="99"/>
    <w:rsid w:val="005F0D7C"/>
    <w:rPr>
      <w:rFonts w:cs="Times New Roman"/>
    </w:rPr>
  </w:style>
  <w:style w:type="character" w:customStyle="1" w:styleId="dtstart">
    <w:name w:val="dtstart"/>
    <w:basedOn w:val="a0"/>
    <w:uiPriority w:val="99"/>
    <w:rsid w:val="005F0D7C"/>
    <w:rPr>
      <w:rFonts w:cs="Times New Roman"/>
    </w:rPr>
  </w:style>
  <w:style w:type="character" w:styleId="a7">
    <w:name w:val="FollowedHyperlink"/>
    <w:basedOn w:val="a0"/>
    <w:uiPriority w:val="99"/>
    <w:rsid w:val="0041038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A864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2C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2CC"/>
    <w:rPr>
      <w:rFonts w:cs="Times New Roman"/>
      <w:sz w:val="24"/>
      <w:lang w:val="ru-RU" w:eastAsia="ru-RU" w:bidi="ar-SA"/>
    </w:rPr>
  </w:style>
  <w:style w:type="paragraph" w:styleId="a3">
    <w:name w:val="Normal (Web)"/>
    <w:basedOn w:val="a"/>
    <w:uiPriority w:val="99"/>
    <w:rsid w:val="00A93AD0"/>
    <w:pPr>
      <w:spacing w:after="135"/>
    </w:pPr>
  </w:style>
  <w:style w:type="table" w:styleId="a4">
    <w:name w:val="Table Grid"/>
    <w:basedOn w:val="a1"/>
    <w:uiPriority w:val="99"/>
    <w:rsid w:val="00A93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20C8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F630B5"/>
    <w:rPr>
      <w:rFonts w:cs="Times New Roman"/>
      <w:b/>
      <w:bCs/>
    </w:rPr>
  </w:style>
  <w:style w:type="paragraph" w:customStyle="1" w:styleId="titr">
    <w:name w:val="titr"/>
    <w:basedOn w:val="a"/>
    <w:uiPriority w:val="99"/>
    <w:rsid w:val="00F630B5"/>
    <w:pPr>
      <w:spacing w:before="100" w:beforeAutospacing="1" w:after="100" w:afterAutospacing="1" w:line="153" w:lineRule="atLeast"/>
    </w:pPr>
  </w:style>
  <w:style w:type="character" w:customStyle="1" w:styleId="blue">
    <w:name w:val="blue"/>
    <w:basedOn w:val="a0"/>
    <w:uiPriority w:val="99"/>
    <w:rsid w:val="00F630B5"/>
    <w:rPr>
      <w:rFonts w:cs="Times New Roman"/>
      <w:color w:val="6B0704"/>
      <w:sz w:val="13"/>
      <w:szCs w:val="13"/>
    </w:rPr>
  </w:style>
  <w:style w:type="character" w:customStyle="1" w:styleId="flagicon">
    <w:name w:val="flagicon"/>
    <w:basedOn w:val="a0"/>
    <w:uiPriority w:val="99"/>
    <w:rsid w:val="005F0D7C"/>
    <w:rPr>
      <w:rFonts w:cs="Times New Roman"/>
    </w:rPr>
  </w:style>
  <w:style w:type="character" w:customStyle="1" w:styleId="dtstart">
    <w:name w:val="dtstart"/>
    <w:basedOn w:val="a0"/>
    <w:uiPriority w:val="99"/>
    <w:rsid w:val="005F0D7C"/>
    <w:rPr>
      <w:rFonts w:cs="Times New Roman"/>
    </w:rPr>
  </w:style>
  <w:style w:type="character" w:styleId="a7">
    <w:name w:val="FollowedHyperlink"/>
    <w:basedOn w:val="a0"/>
    <w:uiPriority w:val="99"/>
    <w:rsid w:val="0041038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A864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h19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</vt:lpstr>
    </vt:vector>
  </TitlesOfParts>
  <Company>KFPGU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</dc:title>
  <dc:creator>Haritonova</dc:creator>
  <cp:lastModifiedBy>diz</cp:lastModifiedBy>
  <cp:revision>2</cp:revision>
  <cp:lastPrinted>2016-02-18T09:06:00Z</cp:lastPrinted>
  <dcterms:created xsi:type="dcterms:W3CDTF">2018-03-04T12:22:00Z</dcterms:created>
  <dcterms:modified xsi:type="dcterms:W3CDTF">2018-03-04T12:22:00Z</dcterms:modified>
</cp:coreProperties>
</file>